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5B" w:rsidRPr="00532710" w:rsidRDefault="0092365B" w:rsidP="0092365B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32710">
        <w:rPr>
          <w:rFonts w:ascii="Times New Roman" w:hAnsi="Times New Roman"/>
          <w:b/>
          <w:sz w:val="24"/>
          <w:szCs w:val="24"/>
        </w:rPr>
        <w:t xml:space="preserve">Правила проведения </w:t>
      </w:r>
      <w:r w:rsidRPr="003B7EEA">
        <w:rPr>
          <w:rFonts w:ascii="Times New Roman" w:hAnsi="Times New Roman"/>
          <w:b/>
          <w:sz w:val="24"/>
          <w:szCs w:val="24"/>
        </w:rPr>
        <w:t>коммуникативных боев</w:t>
      </w:r>
      <w:r w:rsidRPr="00532710">
        <w:rPr>
          <w:rFonts w:ascii="Times New Roman" w:hAnsi="Times New Roman"/>
          <w:b/>
          <w:sz w:val="24"/>
          <w:szCs w:val="24"/>
        </w:rPr>
        <w:t>:</w:t>
      </w:r>
    </w:p>
    <w:p w:rsidR="0092365B" w:rsidRPr="00532710" w:rsidRDefault="0092365B" w:rsidP="0092365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b/>
          <w:bCs/>
          <w:sz w:val="24"/>
          <w:szCs w:val="24"/>
        </w:rPr>
        <w:t>Регламент игр</w:t>
      </w:r>
    </w:p>
    <w:p w:rsidR="0092365B" w:rsidRPr="00532710" w:rsidRDefault="0092365B" w:rsidP="0092365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Турнир проводится в виде серии коммуникативных поединков по заранее заданным темам. В рамках одной темы отстаивается одна из двух противоположных позиций.</w:t>
      </w:r>
    </w:p>
    <w:p w:rsidR="0092365B" w:rsidRPr="00532710" w:rsidRDefault="0092365B" w:rsidP="0092365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В одном поединке участвуют две команды. В команду входят два человека, требования по п</w:t>
      </w:r>
      <w:r w:rsidRPr="00532710">
        <w:rPr>
          <w:rFonts w:ascii="Times New Roman" w:hAnsi="Times New Roman"/>
          <w:sz w:val="24"/>
          <w:szCs w:val="24"/>
        </w:rPr>
        <w:t>о</w:t>
      </w:r>
      <w:r w:rsidRPr="00532710">
        <w:rPr>
          <w:rFonts w:ascii="Times New Roman" w:hAnsi="Times New Roman"/>
          <w:sz w:val="24"/>
          <w:szCs w:val="24"/>
        </w:rPr>
        <w:t>ловому признаку не выдвигаются.</w:t>
      </w:r>
    </w:p>
    <w:p w:rsidR="0092365B" w:rsidRPr="00532710" w:rsidRDefault="0092365B" w:rsidP="0092365B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Тема поединка состоит из:</w:t>
      </w:r>
    </w:p>
    <w:p w:rsidR="0092365B" w:rsidRPr="00532710" w:rsidRDefault="0092365B" w:rsidP="0092365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Заголовка, выражающего обсуждаемую область;</w:t>
      </w:r>
    </w:p>
    <w:p w:rsidR="0092365B" w:rsidRPr="00532710" w:rsidRDefault="0092365B" w:rsidP="0092365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Преамбулы, которая представляет собой описание ситуации по теме, состоит из н</w:t>
      </w:r>
      <w:r w:rsidRPr="00532710">
        <w:rPr>
          <w:rFonts w:ascii="Times New Roman" w:hAnsi="Times New Roman"/>
          <w:sz w:val="24"/>
          <w:szCs w:val="24"/>
        </w:rPr>
        <w:t>е</w:t>
      </w:r>
      <w:r w:rsidRPr="00532710">
        <w:rPr>
          <w:rFonts w:ascii="Times New Roman" w:hAnsi="Times New Roman"/>
          <w:sz w:val="24"/>
          <w:szCs w:val="24"/>
        </w:rPr>
        <w:t>скольких предложений и направляет ход поединка;</w:t>
      </w:r>
    </w:p>
    <w:p w:rsidR="0092365B" w:rsidRPr="00CA70E0" w:rsidRDefault="0092365B" w:rsidP="0092365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Утвердительной и отрицательной позиций. Каждая позиция выражается полным пре</w:t>
      </w:r>
      <w:r w:rsidRPr="00532710">
        <w:rPr>
          <w:rFonts w:ascii="Times New Roman" w:hAnsi="Times New Roman"/>
          <w:sz w:val="24"/>
          <w:szCs w:val="24"/>
        </w:rPr>
        <w:t>д</w:t>
      </w:r>
      <w:r w:rsidRPr="00532710">
        <w:rPr>
          <w:rFonts w:ascii="Times New Roman" w:hAnsi="Times New Roman"/>
          <w:sz w:val="24"/>
          <w:szCs w:val="24"/>
        </w:rPr>
        <w:t>ложением</w:t>
      </w:r>
      <w:r w:rsidRPr="00CA70E0">
        <w:rPr>
          <w:rFonts w:ascii="Times New Roman" w:hAnsi="Times New Roman"/>
          <w:sz w:val="24"/>
          <w:szCs w:val="24"/>
        </w:rPr>
        <w:t>, изменению в ходе поединка не подлежит.</w:t>
      </w:r>
    </w:p>
    <w:p w:rsidR="0092365B" w:rsidRPr="00CA70E0" w:rsidRDefault="0092365B" w:rsidP="0092365B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A70E0">
        <w:rPr>
          <w:rFonts w:ascii="Times New Roman" w:hAnsi="Times New Roman"/>
          <w:sz w:val="24"/>
          <w:szCs w:val="24"/>
        </w:rPr>
        <w:t>Основные критерии оценки: аргументация и анализ, содержание, опровержение, орг</w:t>
      </w:r>
      <w:r w:rsidRPr="00CA70E0">
        <w:rPr>
          <w:rFonts w:ascii="Times New Roman" w:hAnsi="Times New Roman"/>
          <w:sz w:val="24"/>
          <w:szCs w:val="24"/>
        </w:rPr>
        <w:t>а</w:t>
      </w:r>
      <w:r w:rsidRPr="00CA70E0">
        <w:rPr>
          <w:rFonts w:ascii="Times New Roman" w:hAnsi="Times New Roman"/>
          <w:sz w:val="24"/>
          <w:szCs w:val="24"/>
        </w:rPr>
        <w:t>низация, стиль и риторика, работа в команде</w:t>
      </w:r>
    </w:p>
    <w:p w:rsidR="0092365B" w:rsidRDefault="0092365B" w:rsidP="0092365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92365B" w:rsidRPr="003B7EEA" w:rsidRDefault="0092365B" w:rsidP="0092365B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532710">
        <w:rPr>
          <w:rFonts w:ascii="Times New Roman" w:hAnsi="Times New Roman"/>
          <w:b/>
          <w:i/>
          <w:sz w:val="24"/>
          <w:szCs w:val="24"/>
        </w:rPr>
        <w:t>Начало поединка:</w:t>
      </w:r>
    </w:p>
    <w:p w:rsidR="0092365B" w:rsidRDefault="0092365B" w:rsidP="0092365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Право выбрать тему поединка определяется путем жеребьевки.</w:t>
      </w:r>
    </w:p>
    <w:p w:rsidR="0092365B" w:rsidRDefault="0092365B" w:rsidP="0092365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Возможность выбрать позицию в споре имеет команда, которая не выбирала тему поеди</w:t>
      </w:r>
      <w:r w:rsidRPr="00532710">
        <w:rPr>
          <w:rFonts w:ascii="Times New Roman" w:hAnsi="Times New Roman"/>
          <w:sz w:val="24"/>
          <w:szCs w:val="24"/>
        </w:rPr>
        <w:t>н</w:t>
      </w:r>
      <w:r w:rsidRPr="00532710">
        <w:rPr>
          <w:rFonts w:ascii="Times New Roman" w:hAnsi="Times New Roman"/>
          <w:sz w:val="24"/>
          <w:szCs w:val="24"/>
        </w:rPr>
        <w:t>ка.</w:t>
      </w:r>
    </w:p>
    <w:p w:rsidR="0092365B" w:rsidRPr="00532710" w:rsidRDefault="0092365B" w:rsidP="0092365B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На выбор темы и выбор позиции каждой команде даётся по 30 секунд. Команда, не успевшая сделать выбор за 30 секунд, считается проигравшей.</w:t>
      </w:r>
    </w:p>
    <w:p w:rsidR="0092365B" w:rsidRPr="00532710" w:rsidRDefault="0092365B" w:rsidP="0092365B">
      <w:pPr>
        <w:spacing w:after="0" w:line="240" w:lineRule="auto"/>
        <w:ind w:left="720"/>
        <w:contextualSpacing/>
        <w:rPr>
          <w:rFonts w:ascii="Times New Roman" w:hAnsi="Times New Roman"/>
          <w:b/>
          <w:i/>
          <w:sz w:val="24"/>
          <w:szCs w:val="24"/>
        </w:rPr>
      </w:pPr>
      <w:r w:rsidRPr="00532710">
        <w:rPr>
          <w:rFonts w:ascii="Times New Roman" w:hAnsi="Times New Roman"/>
          <w:b/>
          <w:i/>
          <w:sz w:val="24"/>
          <w:szCs w:val="24"/>
        </w:rPr>
        <w:t>Ход поединка:</w:t>
      </w:r>
    </w:p>
    <w:p w:rsidR="0092365B" w:rsidRDefault="0092365B" w:rsidP="0092365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Время поединка составляет до 8 минут;</w:t>
      </w:r>
    </w:p>
    <w:p w:rsidR="0092365B" w:rsidRDefault="0092365B" w:rsidP="0092365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Время одного выступления каждой команды составл</w:t>
      </w:r>
      <w:r w:rsidRPr="00532710">
        <w:rPr>
          <w:rFonts w:ascii="Times New Roman" w:hAnsi="Times New Roman"/>
          <w:sz w:val="24"/>
          <w:szCs w:val="24"/>
        </w:rPr>
        <w:t>я</w:t>
      </w:r>
      <w:r w:rsidRPr="00532710">
        <w:rPr>
          <w:rFonts w:ascii="Times New Roman" w:hAnsi="Times New Roman"/>
          <w:sz w:val="24"/>
          <w:szCs w:val="24"/>
        </w:rPr>
        <w:t>ет до 1 минуты;</w:t>
      </w:r>
    </w:p>
    <w:p w:rsidR="0092365B" w:rsidRPr="00532710" w:rsidRDefault="0092365B" w:rsidP="0092365B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Рекомендуемый формат игры (участники не обязаны ему следовать):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Представление темы;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Представление понятийного аппарата;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Представление основных аргументов (не менее 2-х);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Контраргументы;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Статистика по своим аргументам;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Контраргументы;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Хук (кульминация);</w:t>
      </w:r>
    </w:p>
    <w:p w:rsidR="0092365B" w:rsidRPr="00532710" w:rsidRDefault="0092365B" w:rsidP="0092365B">
      <w:pPr>
        <w:spacing w:after="0" w:line="240" w:lineRule="auto"/>
        <w:ind w:left="21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Заключение (выводы).</w:t>
      </w:r>
    </w:p>
    <w:p w:rsidR="0092365B" w:rsidRPr="00532710" w:rsidRDefault="0092365B" w:rsidP="0092365B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b/>
          <w:i/>
          <w:sz w:val="24"/>
          <w:szCs w:val="24"/>
        </w:rPr>
        <w:t>Оценка поединка</w:t>
      </w:r>
      <w:r w:rsidRPr="00532710">
        <w:rPr>
          <w:rFonts w:ascii="Times New Roman" w:hAnsi="Times New Roman"/>
          <w:sz w:val="24"/>
          <w:szCs w:val="24"/>
        </w:rPr>
        <w:t xml:space="preserve"> производится одним из способов: </w:t>
      </w:r>
    </w:p>
    <w:p w:rsidR="0092365B" w:rsidRDefault="0092365B" w:rsidP="0092365B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Зрители:</w:t>
      </w:r>
    </w:p>
    <w:p w:rsidR="0092365B" w:rsidRDefault="0092365B" w:rsidP="0092365B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Оценивают зрители (как электорат на предвыборной кампании) при условии присутствия на поединке более 50 человек. Зрители голосуют за ту команду, которая их убедила.</w:t>
      </w:r>
    </w:p>
    <w:p w:rsidR="0092365B" w:rsidRDefault="0092365B" w:rsidP="0092365B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Подсчет ведет счетная комиссия, создаваемая решением Оргкомитета.</w:t>
      </w:r>
    </w:p>
    <w:p w:rsidR="0092365B" w:rsidRPr="00532710" w:rsidRDefault="0092365B" w:rsidP="0092365B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32710">
        <w:rPr>
          <w:rFonts w:ascii="Times New Roman" w:hAnsi="Times New Roman"/>
          <w:sz w:val="24"/>
          <w:szCs w:val="24"/>
        </w:rPr>
        <w:t xml:space="preserve">Профессиональные судьи </w:t>
      </w:r>
      <w:r>
        <w:rPr>
          <w:rFonts w:ascii="Times New Roman" w:hAnsi="Times New Roman"/>
          <w:sz w:val="24"/>
          <w:szCs w:val="24"/>
        </w:rPr>
        <w:t xml:space="preserve">по оценочной шкале </w:t>
      </w:r>
    </w:p>
    <w:p w:rsidR="0092365B" w:rsidRDefault="0092365B" w:rsidP="0092365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Количество членов жюри является нечётным, точное количество решается п</w:t>
      </w:r>
      <w:r w:rsidRPr="00532710">
        <w:rPr>
          <w:rFonts w:ascii="Times New Roman" w:hAnsi="Times New Roman"/>
          <w:sz w:val="24"/>
          <w:szCs w:val="24"/>
        </w:rPr>
        <w:t>е</w:t>
      </w:r>
      <w:r w:rsidRPr="00532710">
        <w:rPr>
          <w:rFonts w:ascii="Times New Roman" w:hAnsi="Times New Roman"/>
          <w:sz w:val="24"/>
          <w:szCs w:val="24"/>
        </w:rPr>
        <w:t xml:space="preserve">ред началом игр, </w:t>
      </w:r>
    </w:p>
    <w:p w:rsidR="0092365B" w:rsidRDefault="0092365B" w:rsidP="0092365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Если член жюри не может сделать выбор в пользу одной из команд, то он поднимает белую карточку, которая приносит каждой команде 0 баллов.</w:t>
      </w:r>
    </w:p>
    <w:p w:rsidR="0092365B" w:rsidRDefault="0092365B" w:rsidP="0092365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Каждый член жюри предъявляет свою личную оценку поединка и вносит ее в протокол.</w:t>
      </w:r>
    </w:p>
    <w:p w:rsidR="0092365B" w:rsidRDefault="0092365B" w:rsidP="0092365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 xml:space="preserve">Члены жюри должны быть готовы прокомментировать свои оценки по просьбе рефери. </w:t>
      </w:r>
    </w:p>
    <w:p w:rsidR="0092365B" w:rsidRPr="00532710" w:rsidRDefault="0092365B" w:rsidP="0092365B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Реш</w:t>
      </w:r>
      <w:r w:rsidRPr="00532710">
        <w:rPr>
          <w:rFonts w:ascii="Times New Roman" w:hAnsi="Times New Roman"/>
          <w:sz w:val="24"/>
          <w:szCs w:val="24"/>
        </w:rPr>
        <w:t>е</w:t>
      </w:r>
      <w:r w:rsidRPr="00532710">
        <w:rPr>
          <w:rFonts w:ascii="Times New Roman" w:hAnsi="Times New Roman"/>
          <w:sz w:val="24"/>
          <w:szCs w:val="24"/>
        </w:rPr>
        <w:t>ние членов жюри и рефери в ходе игры обсуждению не подлежит.</w:t>
      </w:r>
    </w:p>
    <w:p w:rsidR="0092365B" w:rsidRDefault="0092365B" w:rsidP="0092365B">
      <w:pPr>
        <w:spacing w:after="0" w:line="240" w:lineRule="auto"/>
        <w:ind w:left="720" w:firstLine="360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Роль рефери в коммуникативном поединке:</w:t>
      </w:r>
    </w:p>
    <w:p w:rsidR="0092365B" w:rsidRDefault="0092365B" w:rsidP="0092365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Рефери объявляет начало боя.</w:t>
      </w:r>
    </w:p>
    <w:p w:rsidR="0092365B" w:rsidRDefault="0092365B" w:rsidP="0092365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Никто, кроме рефери, не вмешивается в процесс коммуникативного поединка. Рефери вмеш</w:t>
      </w:r>
      <w:r w:rsidRPr="00532710">
        <w:rPr>
          <w:rFonts w:ascii="Times New Roman" w:hAnsi="Times New Roman"/>
          <w:sz w:val="24"/>
          <w:szCs w:val="24"/>
        </w:rPr>
        <w:t>и</w:t>
      </w:r>
      <w:r w:rsidRPr="00532710">
        <w:rPr>
          <w:rFonts w:ascii="Times New Roman" w:hAnsi="Times New Roman"/>
          <w:sz w:val="24"/>
          <w:szCs w:val="24"/>
        </w:rPr>
        <w:t>вается лишь на формальных основаниях.</w:t>
      </w:r>
    </w:p>
    <w:p w:rsidR="0092365B" w:rsidRDefault="0092365B" w:rsidP="0092365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Рефери вправе остановить одного из участников поединка и передать слово другому участн</w:t>
      </w:r>
      <w:r w:rsidRPr="00532710">
        <w:rPr>
          <w:rFonts w:ascii="Times New Roman" w:hAnsi="Times New Roman"/>
          <w:sz w:val="24"/>
          <w:szCs w:val="24"/>
        </w:rPr>
        <w:t>и</w:t>
      </w:r>
      <w:r w:rsidRPr="00532710">
        <w:rPr>
          <w:rFonts w:ascii="Times New Roman" w:hAnsi="Times New Roman"/>
          <w:sz w:val="24"/>
          <w:szCs w:val="24"/>
        </w:rPr>
        <w:t>ку, если речь первого вышла за временные рамки.</w:t>
      </w:r>
    </w:p>
    <w:p w:rsidR="0092365B" w:rsidRDefault="0092365B" w:rsidP="0092365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Рефери запрещается вставать на одну из сторон в поединке и помогать им.</w:t>
      </w:r>
    </w:p>
    <w:p w:rsidR="0092365B" w:rsidRPr="00532710" w:rsidRDefault="0092365B" w:rsidP="0092365B">
      <w:pPr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>После окончания поединка рефери просит жюри озвучить оценки.</w:t>
      </w:r>
    </w:p>
    <w:p w:rsidR="0092365B" w:rsidRPr="00532710" w:rsidRDefault="0092365B" w:rsidP="0092365B">
      <w:pPr>
        <w:spacing w:after="0" w:line="240" w:lineRule="auto"/>
        <w:ind w:left="732" w:firstLine="348"/>
        <w:contextualSpacing/>
        <w:rPr>
          <w:rFonts w:ascii="Times New Roman" w:hAnsi="Times New Roman"/>
          <w:sz w:val="24"/>
          <w:szCs w:val="24"/>
        </w:rPr>
      </w:pPr>
      <w:r w:rsidRPr="00532710">
        <w:rPr>
          <w:rFonts w:ascii="Times New Roman" w:hAnsi="Times New Roman"/>
          <w:sz w:val="24"/>
          <w:szCs w:val="24"/>
        </w:rPr>
        <w:t xml:space="preserve">Чистая победа присуждается рефери в ходе самого поединка в следующих случаях: </w:t>
      </w:r>
    </w:p>
    <w:p w:rsidR="0092365B" w:rsidRDefault="0092365B" w:rsidP="00923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2710">
        <w:rPr>
          <w:rFonts w:ascii="Times New Roman" w:hAnsi="Times New Roman"/>
          <w:sz w:val="24"/>
          <w:szCs w:val="24"/>
        </w:rPr>
        <w:t>Молчание участника поединка в течение 30 секунд.</w:t>
      </w:r>
    </w:p>
    <w:p w:rsidR="0092365B" w:rsidRPr="00532710" w:rsidRDefault="0092365B" w:rsidP="009236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32710">
        <w:rPr>
          <w:rFonts w:ascii="Times New Roman" w:hAnsi="Times New Roman"/>
          <w:sz w:val="24"/>
          <w:szCs w:val="24"/>
        </w:rPr>
        <w:t>Действия участника приводят к тому, что соперник вынужден признать неконтрол</w:t>
      </w:r>
      <w:r w:rsidRPr="00532710">
        <w:rPr>
          <w:rFonts w:ascii="Times New Roman" w:hAnsi="Times New Roman"/>
          <w:sz w:val="24"/>
          <w:szCs w:val="24"/>
        </w:rPr>
        <w:t>и</w:t>
      </w:r>
      <w:r w:rsidRPr="00532710">
        <w:rPr>
          <w:rFonts w:ascii="Times New Roman" w:hAnsi="Times New Roman"/>
          <w:sz w:val="24"/>
          <w:szCs w:val="24"/>
        </w:rPr>
        <w:t>руемую потерю позиции в ходе поединка.</w:t>
      </w:r>
    </w:p>
    <w:p w:rsidR="0092365B" w:rsidRPr="00187521" w:rsidRDefault="0092365B" w:rsidP="0092365B">
      <w:pPr>
        <w:spacing w:after="60"/>
        <w:jc w:val="right"/>
        <w:rPr>
          <w:rFonts w:ascii="Times New Roman" w:hAnsi="Times New Roman"/>
          <w:sz w:val="24"/>
        </w:rPr>
      </w:pPr>
      <w:bookmarkStart w:id="0" w:name="_GoBack"/>
      <w:bookmarkEnd w:id="0"/>
      <w:r w:rsidRPr="00187521">
        <w:rPr>
          <w:rFonts w:ascii="Times New Roman" w:hAnsi="Times New Roman"/>
          <w:sz w:val="24"/>
        </w:rPr>
        <w:t>Приложение 2</w:t>
      </w:r>
    </w:p>
    <w:p w:rsidR="0092365B" w:rsidRPr="00187521" w:rsidRDefault="0092365B" w:rsidP="0092365B">
      <w:pPr>
        <w:spacing w:after="60"/>
        <w:jc w:val="center"/>
        <w:rPr>
          <w:rFonts w:ascii="Times New Roman" w:hAnsi="Times New Roman"/>
          <w:b/>
          <w:sz w:val="24"/>
          <w:szCs w:val="24"/>
        </w:rPr>
      </w:pPr>
      <w:r w:rsidRPr="00187521">
        <w:rPr>
          <w:rFonts w:ascii="Times New Roman" w:hAnsi="Times New Roman"/>
          <w:b/>
          <w:sz w:val="24"/>
          <w:szCs w:val="24"/>
        </w:rPr>
        <w:t>Тематика коммуникативных боев в рамках олимпиады РО 2016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Нужно дать возможность молодым людям прийти к власти и принимать политические реш</w:t>
      </w:r>
      <w:r w:rsidRPr="00187521">
        <w:rPr>
          <w:rFonts w:ascii="Times New Roman" w:hAnsi="Times New Roman"/>
          <w:sz w:val="24"/>
          <w:szCs w:val="24"/>
        </w:rPr>
        <w:t>е</w:t>
      </w:r>
      <w:r w:rsidRPr="00187521">
        <w:rPr>
          <w:rFonts w:ascii="Times New Roman" w:hAnsi="Times New Roman"/>
          <w:sz w:val="24"/>
          <w:szCs w:val="24"/>
        </w:rPr>
        <w:t>ния.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Образование должно обязательно проходить по схеме «Лицей (Школа) – Колледж – Униве</w:t>
      </w:r>
      <w:r w:rsidRPr="00187521">
        <w:rPr>
          <w:rFonts w:ascii="Times New Roman" w:hAnsi="Times New Roman"/>
          <w:sz w:val="24"/>
          <w:szCs w:val="24"/>
        </w:rPr>
        <w:t>р</w:t>
      </w:r>
      <w:r w:rsidRPr="00187521">
        <w:rPr>
          <w:rFonts w:ascii="Times New Roman" w:hAnsi="Times New Roman"/>
          <w:sz w:val="24"/>
          <w:szCs w:val="24"/>
        </w:rPr>
        <w:t>ситет».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Молодых предпринимателей необходимо активно поддерживать как отдельную кат</w:t>
      </w:r>
      <w:r w:rsidRPr="00187521">
        <w:rPr>
          <w:rFonts w:ascii="Times New Roman" w:hAnsi="Times New Roman"/>
          <w:sz w:val="24"/>
          <w:szCs w:val="24"/>
        </w:rPr>
        <w:t>е</w:t>
      </w:r>
      <w:r w:rsidRPr="00187521">
        <w:rPr>
          <w:rFonts w:ascii="Times New Roman" w:hAnsi="Times New Roman"/>
          <w:sz w:val="24"/>
          <w:szCs w:val="24"/>
        </w:rPr>
        <w:t>горию.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Загородный дом – лучший вариант жилья.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Деньги, вложенные в инновационные проекты, принесут хорошие результаты в будущем в виде развития инновационной экономики.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 xml:space="preserve">Портал государственных услуг –инструмент для граждан, которые хотят экономить время 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  <w:szCs w:val="24"/>
        </w:rPr>
      </w:pPr>
      <w:r w:rsidRPr="00187521">
        <w:rPr>
          <w:rFonts w:ascii="Times New Roman" w:hAnsi="Times New Roman"/>
          <w:sz w:val="24"/>
          <w:szCs w:val="24"/>
        </w:rPr>
        <w:t>Повышение пенсионного возраста – оправданная мера.</w:t>
      </w:r>
    </w:p>
    <w:p w:rsidR="0092365B" w:rsidRPr="00187521" w:rsidRDefault="0092365B" w:rsidP="0092365B">
      <w:pPr>
        <w:numPr>
          <w:ilvl w:val="0"/>
          <w:numId w:val="1"/>
        </w:numPr>
        <w:spacing w:after="60"/>
        <w:jc w:val="both"/>
        <w:rPr>
          <w:rFonts w:ascii="Times New Roman" w:hAnsi="Times New Roman"/>
          <w:sz w:val="24"/>
        </w:rPr>
      </w:pPr>
      <w:r w:rsidRPr="00187521">
        <w:rPr>
          <w:rFonts w:ascii="Times New Roman" w:hAnsi="Times New Roman"/>
          <w:sz w:val="24"/>
          <w:szCs w:val="24"/>
        </w:rPr>
        <w:t>За профильным обучением – будущее образования</w:t>
      </w:r>
    </w:p>
    <w:p w:rsidR="006E1CDF" w:rsidRDefault="006E1CDF"/>
    <w:sectPr w:rsidR="006E1CDF" w:rsidSect="00820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21652"/>
    <w:multiLevelType w:val="multilevel"/>
    <w:tmpl w:val="DFDA36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B6795"/>
    <w:multiLevelType w:val="hybridMultilevel"/>
    <w:tmpl w:val="1240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E6EEE"/>
    <w:multiLevelType w:val="multilevel"/>
    <w:tmpl w:val="DA4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663B2"/>
    <w:multiLevelType w:val="hybridMultilevel"/>
    <w:tmpl w:val="BC708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E67F3"/>
    <w:multiLevelType w:val="multilevel"/>
    <w:tmpl w:val="6ACE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F631D1"/>
    <w:multiLevelType w:val="hybridMultilevel"/>
    <w:tmpl w:val="DFF2D0B6"/>
    <w:lvl w:ilvl="0" w:tplc="66B22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A6C59"/>
    <w:multiLevelType w:val="multilevel"/>
    <w:tmpl w:val="CC62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B03F40"/>
    <w:multiLevelType w:val="hybridMultilevel"/>
    <w:tmpl w:val="551C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F5702"/>
    <w:multiLevelType w:val="hybridMultilevel"/>
    <w:tmpl w:val="5598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569FF"/>
    <w:multiLevelType w:val="hybridMultilevel"/>
    <w:tmpl w:val="5420C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11942"/>
    <w:multiLevelType w:val="hybridMultilevel"/>
    <w:tmpl w:val="5BD8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5B"/>
    <w:rsid w:val="006E1CDF"/>
    <w:rsid w:val="009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8403B-13D5-4C31-81ED-619EA90C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65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1</cp:revision>
  <cp:lastPrinted>2016-04-04T13:48:00Z</cp:lastPrinted>
  <dcterms:created xsi:type="dcterms:W3CDTF">2016-04-04T13:46:00Z</dcterms:created>
  <dcterms:modified xsi:type="dcterms:W3CDTF">2016-04-04T13:48:00Z</dcterms:modified>
</cp:coreProperties>
</file>